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附件4：</w:t>
      </w:r>
    </w:p>
    <w:p>
      <w:pPr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聊城大学2024年田径运动会运动员名单</w:t>
      </w:r>
    </w:p>
    <w:p>
      <w:pPr>
        <w:ind w:firstLine="1960" w:firstLineChars="7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（与运动员报名单顺序一致）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学院：                     联系人：        手机号码：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.......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ZWZlYjkxNzMxZjhlZGVkNDk3ZGI3YjdjN2IwZmMifQ=="/>
  </w:docVars>
  <w:rsids>
    <w:rsidRoot w:val="0F2F52D4"/>
    <w:rsid w:val="0E85325F"/>
    <w:rsid w:val="0F2F52D4"/>
    <w:rsid w:val="6AD00876"/>
    <w:rsid w:val="7DA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2024-03-14T08:27:00Z</dcterms:created>
  <dc:creator>86183</dc:creator>
  <cp:lastModifiedBy>杨希军</cp:lastModifiedBy>
  <dcterms:modified xsi:type="dcterms:W3CDTF">2024-03-14T09:01:44Z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7C27E76A4BC149AF87915092CB4C1B65_13</vt:lpwstr>
  </property>
</Properties>
</file>